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B79F7" w14:textId="2D0E3FA0" w:rsidR="00843F22" w:rsidRDefault="00843F22" w:rsidP="00843F22">
      <w:pPr>
        <w:pStyle w:val="berschrift1"/>
      </w:pPr>
      <w:r>
        <w:t>Formeln verwenden</w:t>
      </w:r>
    </w:p>
    <w:p w14:paraId="16ABB16C" w14:textId="2C847749" w:rsidR="000E5F99" w:rsidRDefault="00F62DFE" w:rsidP="000E5F99">
      <w:r>
        <w:t>Eine Tabellenkalkulationssoftware ist ein mächtiges Werkzeug. Um damit gut arbeiten zu können, ist es wichtig, ein paar Begriffe kennenzulernen. Einigen bist du schon begegnet: Kopieren, Einfügen (Copy &amp; Paste), Ausfüllen. Im Folgenden lernst du weitere wichtige Fachbegriffe kennen. Außerdem nutzt du Formeln, um in einer Tabellenkalkulationssoftware Werte automatisch berechnen zu lassen.</w:t>
      </w:r>
    </w:p>
    <w:p w14:paraId="70E0ECDB" w14:textId="77777777" w:rsidR="00F62DFE" w:rsidRPr="000E5F99" w:rsidRDefault="00F62DFE" w:rsidP="000E5F99"/>
    <w:p w14:paraId="48021043" w14:textId="0A4D4148" w:rsidR="00182FBD" w:rsidRDefault="00182FBD" w:rsidP="00182FBD">
      <w:pPr>
        <w:pStyle w:val="berschrift3"/>
      </w:pPr>
      <w:r>
        <w:t xml:space="preserve">Aufgabe </w:t>
      </w:r>
      <w:r w:rsidR="002A2F3F">
        <w:t>1</w:t>
      </w:r>
      <w:r>
        <w:t xml:space="preserve">: </w:t>
      </w:r>
      <w:r w:rsidR="00F01C06">
        <w:t>Zellen adressieren</w:t>
      </w:r>
      <w:r w:rsidR="00E17111">
        <w:t xml:space="preserve"> </w:t>
      </w:r>
    </w:p>
    <w:p w14:paraId="78D8E6F0" w14:textId="1A82BFF2" w:rsidR="00182FBD" w:rsidRDefault="00182FBD" w:rsidP="00182FBD">
      <w:pPr>
        <w:keepNext/>
      </w:pPr>
      <w:r>
        <w:t xml:space="preserve">In dieser Aufgabe wollen wir mithilfe einer Tabellenkalkulationssoftware (TKS) Daten aus einer Tabelle auswerten. Öffne hierzu mit einer TKS die Datei </w:t>
      </w:r>
      <w:proofErr w:type="spellStart"/>
      <w:r>
        <w:t>Bsp_Auswertung.ods</w:t>
      </w:r>
      <w:proofErr w:type="spellEnd"/>
      <w:r>
        <w:t xml:space="preserve">. </w:t>
      </w:r>
      <w:r w:rsidRPr="00182FBD">
        <w:rPr>
          <w:noProof/>
        </w:rPr>
        <w:drawing>
          <wp:inline distT="0" distB="0" distL="0" distR="0" wp14:anchorId="76B739A2" wp14:editId="248BADC4">
            <wp:extent cx="5760720" cy="238823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8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12E35" w14:textId="34D3A6F8" w:rsidR="00182FBD" w:rsidRDefault="00182FBD" w:rsidP="00182FBD">
      <w:pPr>
        <w:pStyle w:val="Beschriftung"/>
        <w:jc w:val="center"/>
      </w:pPr>
      <w:bookmarkStart w:id="0" w:name="_Ref72845814"/>
      <w:r>
        <w:t xml:space="preserve">Abbildung </w:t>
      </w:r>
      <w:fldSimple w:instr=" SEQ Abbildung \* ARABIC ">
        <w:r w:rsidR="00211111">
          <w:rPr>
            <w:noProof/>
          </w:rPr>
          <w:t>1</w:t>
        </w:r>
      </w:fldSimple>
      <w:bookmarkEnd w:id="0"/>
      <w:r>
        <w:t>: Ausschnitt der Beispieltabelle</w:t>
      </w:r>
    </w:p>
    <w:p w14:paraId="5C3352EA" w14:textId="4B864FBB" w:rsidR="00182FBD" w:rsidRDefault="00182FBD" w:rsidP="00BB282C">
      <w:pPr>
        <w:pStyle w:val="Listenabsatz"/>
        <w:numPr>
          <w:ilvl w:val="0"/>
          <w:numId w:val="7"/>
        </w:numPr>
      </w:pPr>
      <w:r>
        <w:t>In</w:t>
      </w:r>
      <w:r w:rsidR="00B95F29">
        <w:t xml:space="preserve"> Abbildung 3 </w:t>
      </w:r>
      <w:r>
        <w:t>siehst du einen Ausschnitt der Beispieltabelle</w:t>
      </w:r>
      <w:r w:rsidR="00F021C3">
        <w:t>, in der die Spalte D (stellvertretend für den Mietpreis) markiert ist.  Ändere die Formatierung dieser Spalte so, dass die Einträge in Euro dargestellt werden</w:t>
      </w:r>
      <w:r w:rsidR="00FC19E1">
        <w:t>.</w:t>
      </w:r>
    </w:p>
    <w:p w14:paraId="1394F0A8" w14:textId="4843E0C0" w:rsidR="00F021C3" w:rsidRDefault="00F021C3" w:rsidP="00BB282C">
      <w:pPr>
        <w:pStyle w:val="Listenabsatz"/>
        <w:numPr>
          <w:ilvl w:val="0"/>
          <w:numId w:val="7"/>
        </w:numPr>
      </w:pPr>
      <w:r>
        <w:t xml:space="preserve">Eine Tabelle besteht aus </w:t>
      </w:r>
      <w:r w:rsidRPr="00FC19E1">
        <w:rPr>
          <w:rStyle w:val="berschrift4Zchn"/>
        </w:rPr>
        <w:t>Spalten, Zeilen</w:t>
      </w:r>
      <w:r>
        <w:t xml:space="preserve"> und </w:t>
      </w:r>
      <w:r w:rsidRPr="00FC19E1">
        <w:rPr>
          <w:rStyle w:val="berschrift4Zchn"/>
        </w:rPr>
        <w:t>Zellen</w:t>
      </w:r>
      <w:r>
        <w:t xml:space="preserve">. Erkläre diese Begriffe mithilfe von Beispielen in der abgebildeten Tabelle. </w:t>
      </w:r>
    </w:p>
    <w:p w14:paraId="0B093D07" w14:textId="77777777" w:rsidR="00F01C06" w:rsidRDefault="00F021C3" w:rsidP="00BB282C">
      <w:pPr>
        <w:pStyle w:val="Listenabsatz"/>
        <w:numPr>
          <w:ilvl w:val="0"/>
          <w:numId w:val="7"/>
        </w:numPr>
      </w:pPr>
      <w:r>
        <w:t xml:space="preserve">Gib an, welcher Eintrag in der Zelle D12 steht. </w:t>
      </w:r>
    </w:p>
    <w:p w14:paraId="78467CF4" w14:textId="77777777" w:rsidR="00F01C06" w:rsidRDefault="00F021C3" w:rsidP="00BB282C">
      <w:pPr>
        <w:pStyle w:val="Listenabsatz"/>
        <w:numPr>
          <w:ilvl w:val="0"/>
          <w:numId w:val="7"/>
        </w:numPr>
      </w:pPr>
      <w:r>
        <w:t>Beschreibe, wie die Adressen von Spalten, Zeilen und Zellen in einer TKS aufgebaut sind.</w:t>
      </w:r>
      <w:r w:rsidR="00F01C06">
        <w:t xml:space="preserve"> </w:t>
      </w:r>
    </w:p>
    <w:p w14:paraId="28539EE7" w14:textId="31504F4F" w:rsidR="00F021C3" w:rsidRDefault="00F01C06" w:rsidP="00BB282C">
      <w:pPr>
        <w:pStyle w:val="Listenabsatz"/>
        <w:numPr>
          <w:ilvl w:val="0"/>
          <w:numId w:val="7"/>
        </w:numPr>
      </w:pPr>
      <w:r>
        <w:t>Man kann auch ganze Bereiche adressieren. Beschreibe, welche Einträge im Bereich A1:C12 stehen.</w:t>
      </w:r>
    </w:p>
    <w:p w14:paraId="70FF5599" w14:textId="01EE5A57" w:rsidR="000F5090" w:rsidRDefault="000F5090" w:rsidP="000F5090">
      <w:pPr>
        <w:pStyle w:val="berschrift3"/>
      </w:pPr>
    </w:p>
    <w:p w14:paraId="07296BF1" w14:textId="77777777" w:rsidR="00F62DFE" w:rsidRDefault="00F62DFE">
      <w:pPr>
        <w:spacing w:after="160" w:line="259" w:lineRule="auto"/>
        <w:rPr>
          <w:rFonts w:asciiTheme="majorHAnsi" w:eastAsiaTheme="majorEastAsia" w:hAnsiTheme="majorHAnsi" w:cstheme="majorBidi"/>
          <w:color w:val="8CBD3A"/>
          <w:sz w:val="24"/>
          <w:szCs w:val="24"/>
        </w:rPr>
      </w:pPr>
      <w:r>
        <w:br w:type="page"/>
      </w:r>
    </w:p>
    <w:p w14:paraId="300C74DA" w14:textId="11056651" w:rsidR="000F5090" w:rsidRDefault="000F5090" w:rsidP="000F5090">
      <w:pPr>
        <w:pStyle w:val="berschrift3"/>
      </w:pPr>
      <w:r>
        <w:lastRenderedPageBreak/>
        <w:t xml:space="preserve">Aufgabe </w:t>
      </w:r>
      <w:r w:rsidR="002A2F3F">
        <w:t>2</w:t>
      </w:r>
      <w:r>
        <w:t>: Mit einer TKS rechnen</w:t>
      </w:r>
    </w:p>
    <w:p w14:paraId="4D33DA0E" w14:textId="3FB85424" w:rsidR="000F5090" w:rsidRPr="000F5090" w:rsidRDefault="000F5090" w:rsidP="000F5090">
      <w:r>
        <w:t xml:space="preserve">Wir arbeiten in dieser Aufgabe weiterhin mit der Datei </w:t>
      </w:r>
      <w:proofErr w:type="spellStart"/>
      <w:r>
        <w:t>Bsp_Auswertung.ods</w:t>
      </w:r>
      <w:proofErr w:type="spellEnd"/>
      <w:r>
        <w:t>. Du hast bereits gelernt, wie einzelne Zellen in einer TKS adressiert werden. Wir nutzen nun Adressen, um die TKS Werte berechnen zu lassen.</w:t>
      </w:r>
    </w:p>
    <w:p w14:paraId="12FBCF8E" w14:textId="3CC360BB" w:rsidR="0031661C" w:rsidRDefault="0031661C" w:rsidP="00BB282C">
      <w:pPr>
        <w:pStyle w:val="Listenabsatz"/>
        <w:keepNext/>
        <w:numPr>
          <w:ilvl w:val="0"/>
          <w:numId w:val="8"/>
        </w:numPr>
      </w:pPr>
      <w:r>
        <w:t xml:space="preserve">In </w:t>
      </w:r>
      <w:r>
        <w:fldChar w:fldCharType="begin"/>
      </w:r>
      <w:r>
        <w:instrText xml:space="preserve"> REF _Ref72848703 \h </w:instrText>
      </w:r>
      <w:r>
        <w:fldChar w:fldCharType="separate"/>
      </w:r>
      <w:r w:rsidR="00211111">
        <w:t xml:space="preserve">Abbildung </w:t>
      </w:r>
      <w:r w:rsidR="00211111">
        <w:rPr>
          <w:noProof/>
        </w:rPr>
        <w:t>2</w:t>
      </w:r>
      <w:r>
        <w:fldChar w:fldCharType="end"/>
      </w:r>
      <w:r>
        <w:t xml:space="preserve"> ist dargestellt, welche Formel in die Zelle F2 eingegeben werden muss, damit dort die Summe der Einträge der Zellen D2 und E2 berechnet wird. </w:t>
      </w:r>
      <w:r w:rsidRPr="00EC6635">
        <w:rPr>
          <w:rStyle w:val="berschrift4Zchn"/>
          <w:b/>
          <w:bCs/>
        </w:rPr>
        <w:t>Eine Berechnung oder Auswertung von Daten wird immer durch das =-Zeichen eingeleitet.</w:t>
      </w:r>
      <w:r w:rsidRPr="00EC6635">
        <w:rPr>
          <w:b/>
          <w:bCs/>
        </w:rPr>
        <w:t xml:space="preserve"> </w:t>
      </w:r>
      <w:r>
        <w:t xml:space="preserve"> Ergänze deine Tabelle um die Einträge in E2 und F2 entsprechend. </w:t>
      </w:r>
      <w:r w:rsidRPr="0031661C">
        <w:rPr>
          <w:noProof/>
        </w:rPr>
        <w:drawing>
          <wp:inline distT="0" distB="0" distL="0" distR="0" wp14:anchorId="37722476" wp14:editId="7FE441BB">
            <wp:extent cx="5760720" cy="488950"/>
            <wp:effectExtent l="0" t="0" r="0" b="635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5645AA" w14:textId="660DBAE2" w:rsidR="0031661C" w:rsidRDefault="0031661C" w:rsidP="0031661C">
      <w:pPr>
        <w:pStyle w:val="Beschriftung"/>
        <w:jc w:val="center"/>
      </w:pPr>
      <w:bookmarkStart w:id="1" w:name="_Ref72848703"/>
      <w:r>
        <w:t xml:space="preserve">Abbildung </w:t>
      </w:r>
      <w:fldSimple w:instr=" SEQ Abbildung \* ARABIC ">
        <w:r w:rsidR="00211111">
          <w:rPr>
            <w:noProof/>
          </w:rPr>
          <w:t>2</w:t>
        </w:r>
      </w:fldSimple>
      <w:bookmarkEnd w:id="1"/>
      <w:r>
        <w:t>: Berechnung der Summe zweier Zelleneinträge</w:t>
      </w:r>
    </w:p>
    <w:p w14:paraId="34683443" w14:textId="06794A8B" w:rsidR="0031661C" w:rsidRDefault="0031661C" w:rsidP="00BB282C">
      <w:pPr>
        <w:pStyle w:val="Listenabsatz"/>
        <w:numPr>
          <w:ilvl w:val="0"/>
          <w:numId w:val="8"/>
        </w:numPr>
      </w:pPr>
      <w:r>
        <w:t xml:space="preserve">Lass nun die TKS die Monatsbeiträge für alle Mitglieder berechnen. Ergänze dazu alle Einträge der Spalten E und F entsprechend (Tipp: </w:t>
      </w:r>
      <w:r w:rsidR="00F11DBB">
        <w:t>H</w:t>
      </w:r>
      <w:r>
        <w:t xml:space="preserve">ier kann das sogenannte </w:t>
      </w:r>
      <w:r w:rsidRPr="0031661C">
        <w:rPr>
          <w:rStyle w:val="berschrift4Zchn"/>
        </w:rPr>
        <w:t>Ausfüllen</w:t>
      </w:r>
      <w:r>
        <w:t xml:space="preserve"> nützlich sein</w:t>
      </w:r>
      <w:r w:rsidR="00F11DBB">
        <w:t>. Der Grundpreis soll bei allen Mitgliedern 30,00 € betragen.</w:t>
      </w:r>
      <w:r>
        <w:t xml:space="preserve">). </w:t>
      </w:r>
    </w:p>
    <w:p w14:paraId="71763CC7" w14:textId="4093B843" w:rsidR="002B4F20" w:rsidRDefault="0031661C" w:rsidP="00BB282C">
      <w:pPr>
        <w:pStyle w:val="Listenabsatz"/>
        <w:numPr>
          <w:ilvl w:val="0"/>
          <w:numId w:val="8"/>
        </w:numPr>
      </w:pPr>
      <w:r>
        <w:t>Nenne Gemeinsamkeiten und Unterschiede der Formeln in den Zellen F2 und F7.</w:t>
      </w:r>
    </w:p>
    <w:p w14:paraId="07E38E97" w14:textId="1605EB87" w:rsidR="002B4F20" w:rsidRDefault="002B4F20" w:rsidP="00BB282C">
      <w:pPr>
        <w:pStyle w:val="Listenabsatz"/>
        <w:keepNext/>
        <w:numPr>
          <w:ilvl w:val="0"/>
          <w:numId w:val="8"/>
        </w:numPr>
      </w:pPr>
      <w:r>
        <w:t xml:space="preserve">Ergänze deine Tabelle um eine Berechnung der Summe aller Monatsbeiträge. Berechne auch den durchschnittlichen </w:t>
      </w:r>
      <w:r w:rsidR="00F11DBB">
        <w:t>Monatsbeitrag</w:t>
      </w:r>
      <w:r>
        <w:t xml:space="preserve">. Nutze hierfür jeweils geeignete Funktionen deiner Tabellenkalkulationssoftware. </w:t>
      </w:r>
    </w:p>
    <w:p w14:paraId="57D67CD6" w14:textId="77777777" w:rsidR="002B4F20" w:rsidRDefault="002B4F20" w:rsidP="002B4F20">
      <w:pPr>
        <w:pStyle w:val="Listenabsatz"/>
        <w:keepNext/>
        <w:ind w:left="360"/>
      </w:pPr>
    </w:p>
    <w:p w14:paraId="1C7173A7" w14:textId="19C80066" w:rsidR="002B4F20" w:rsidRDefault="002B4F20" w:rsidP="002B4F20">
      <w:pPr>
        <w:pStyle w:val="Listenabsatz"/>
        <w:keepNext/>
        <w:ind w:left="360"/>
      </w:pPr>
      <w:r w:rsidRPr="002B4F20">
        <w:rPr>
          <w:noProof/>
        </w:rPr>
        <w:drawing>
          <wp:inline distT="0" distB="0" distL="0" distR="0" wp14:anchorId="28C408F8" wp14:editId="651BFDCC">
            <wp:extent cx="5760720" cy="532738"/>
            <wp:effectExtent l="0" t="0" r="0" b="127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b="73476"/>
                    <a:stretch/>
                  </pic:blipFill>
                  <pic:spPr bwMode="auto">
                    <a:xfrm>
                      <a:off x="0" y="0"/>
                      <a:ext cx="5760720" cy="5327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20AF7B" w14:textId="5DEA534E" w:rsidR="001B1485" w:rsidRDefault="002B4F20" w:rsidP="001B1485">
      <w:pPr>
        <w:pStyle w:val="Beschriftung"/>
        <w:jc w:val="center"/>
      </w:pPr>
      <w:bookmarkStart w:id="2" w:name="_Ref72851909"/>
      <w:r>
        <w:t xml:space="preserve">Abbildung </w:t>
      </w:r>
      <w:r w:rsidR="00681E16">
        <w:fldChar w:fldCharType="begin"/>
      </w:r>
      <w:r w:rsidR="00681E16">
        <w:instrText xml:space="preserve"> SEQ Abbildung \* ARABIC </w:instrText>
      </w:r>
      <w:r w:rsidR="00681E16">
        <w:fldChar w:fldCharType="separate"/>
      </w:r>
      <w:r w:rsidR="00211111">
        <w:rPr>
          <w:noProof/>
        </w:rPr>
        <w:t>3</w:t>
      </w:r>
      <w:r w:rsidR="00681E16">
        <w:rPr>
          <w:noProof/>
        </w:rPr>
        <w:fldChar w:fldCharType="end"/>
      </w:r>
      <w:bookmarkEnd w:id="2"/>
      <w:r>
        <w:t>: Hilfe zur Funktion SUMME</w:t>
      </w:r>
    </w:p>
    <w:p w14:paraId="1E33F978" w14:textId="77777777" w:rsidR="00843F22" w:rsidRDefault="00843F22" w:rsidP="001B1485">
      <w:pPr>
        <w:pStyle w:val="berschrift3"/>
      </w:pPr>
    </w:p>
    <w:p w14:paraId="066F774C" w14:textId="1600098B" w:rsidR="001B1485" w:rsidRDefault="00692159" w:rsidP="001B1485">
      <w:pPr>
        <w:pStyle w:val="berschrift3"/>
      </w:pPr>
      <w:r>
        <w:t xml:space="preserve">Aufgabe </w:t>
      </w:r>
      <w:r w:rsidR="002A2F3F">
        <w:t>3</w:t>
      </w:r>
      <w:r>
        <w:t xml:space="preserve">: </w:t>
      </w:r>
      <w:r w:rsidR="001B1485">
        <w:t>Nützliche Funktionen einer Tabellenkalkulationssoftware</w:t>
      </w:r>
    </w:p>
    <w:p w14:paraId="63586ED0" w14:textId="6A35C00A" w:rsidR="001B1485" w:rsidRDefault="001B1485" w:rsidP="001B1485">
      <w:r>
        <w:t xml:space="preserve">Eine Tabellenkalkulationssoftware bietet viele verschiedene Funktionen zur Auswertung von Daten. Dabei wirst du auch bei der Eingabe unterstützt (vgl. </w:t>
      </w:r>
      <w:r>
        <w:fldChar w:fldCharType="begin"/>
      </w:r>
      <w:r>
        <w:instrText xml:space="preserve"> REF _Ref72851909 \h </w:instrText>
      </w:r>
      <w:r>
        <w:fldChar w:fldCharType="separate"/>
      </w:r>
      <w:r w:rsidR="00211111">
        <w:t xml:space="preserve">Abbildung </w:t>
      </w:r>
      <w:r w:rsidR="00211111">
        <w:rPr>
          <w:noProof/>
        </w:rPr>
        <w:t>3</w:t>
      </w:r>
      <w:r>
        <w:fldChar w:fldCharType="end"/>
      </w:r>
      <w:r>
        <w:t xml:space="preserve">): eine Hilfe zeigt an, welche Daten in welcher Reihenfolge erwartet werden. In der folgenden Liste sind einige Funktionen aufgelistet. </w:t>
      </w:r>
      <w:proofErr w:type="gramStart"/>
      <w:r>
        <w:t>Finde</w:t>
      </w:r>
      <w:proofErr w:type="gramEnd"/>
      <w:r w:rsidR="009A4B49">
        <w:t xml:space="preserve"> für mindestens vier Funktionen</w:t>
      </w:r>
      <w:r>
        <w:t xml:space="preserve"> heraus, wie man sie aufruft </w:t>
      </w:r>
      <w:r w:rsidR="009A4B49">
        <w:t xml:space="preserve">und </w:t>
      </w:r>
      <w:r>
        <w:t>was sie jeweils bewirken.</w:t>
      </w:r>
    </w:p>
    <w:p w14:paraId="36E5DE0D" w14:textId="6B534EA0" w:rsidR="001B1485" w:rsidRDefault="001B1485" w:rsidP="00BB282C">
      <w:pPr>
        <w:pStyle w:val="Listenabsatz"/>
        <w:numPr>
          <w:ilvl w:val="0"/>
          <w:numId w:val="9"/>
        </w:numPr>
      </w:pPr>
      <w:r>
        <w:t>SUMME</w:t>
      </w:r>
    </w:p>
    <w:p w14:paraId="75FC3F2A" w14:textId="0EB96C04" w:rsidR="001B1485" w:rsidRDefault="001B1485" w:rsidP="00BB282C">
      <w:pPr>
        <w:pStyle w:val="Listenabsatz"/>
        <w:numPr>
          <w:ilvl w:val="0"/>
          <w:numId w:val="9"/>
        </w:numPr>
      </w:pPr>
      <w:r>
        <w:t>MITTELWERT</w:t>
      </w:r>
    </w:p>
    <w:p w14:paraId="7A718CAC" w14:textId="1403F265" w:rsidR="001B1485" w:rsidRDefault="001B1485" w:rsidP="00BB282C">
      <w:pPr>
        <w:pStyle w:val="Listenabsatz"/>
        <w:numPr>
          <w:ilvl w:val="0"/>
          <w:numId w:val="9"/>
        </w:numPr>
      </w:pPr>
      <w:r>
        <w:t>ZÄHLENWENN</w:t>
      </w:r>
    </w:p>
    <w:p w14:paraId="7676CB07" w14:textId="11476A37" w:rsidR="001B1485" w:rsidRDefault="001B1485" w:rsidP="00BB282C">
      <w:pPr>
        <w:pStyle w:val="Listenabsatz"/>
        <w:numPr>
          <w:ilvl w:val="0"/>
          <w:numId w:val="9"/>
        </w:numPr>
      </w:pPr>
      <w:r>
        <w:t>HEUTE</w:t>
      </w:r>
    </w:p>
    <w:p w14:paraId="7BC26AB0" w14:textId="1DD29466" w:rsidR="001B1485" w:rsidRDefault="001B1485" w:rsidP="00BB282C">
      <w:pPr>
        <w:pStyle w:val="Listenabsatz"/>
        <w:numPr>
          <w:ilvl w:val="0"/>
          <w:numId w:val="9"/>
        </w:numPr>
      </w:pPr>
      <w:r>
        <w:t>KALENDERWOCHE</w:t>
      </w:r>
    </w:p>
    <w:p w14:paraId="3293BD62" w14:textId="6EBF73C1" w:rsidR="001B1485" w:rsidRDefault="001B1485" w:rsidP="00BB282C">
      <w:pPr>
        <w:pStyle w:val="Listenabsatz"/>
        <w:numPr>
          <w:ilvl w:val="0"/>
          <w:numId w:val="9"/>
        </w:numPr>
      </w:pPr>
      <w:r>
        <w:t>ABRUNDEN</w:t>
      </w:r>
    </w:p>
    <w:p w14:paraId="41C8AF45" w14:textId="1DCFF0AB" w:rsidR="009A4B49" w:rsidRDefault="009A4B49" w:rsidP="00BB282C">
      <w:pPr>
        <w:pStyle w:val="Listenabsatz"/>
        <w:numPr>
          <w:ilvl w:val="0"/>
          <w:numId w:val="9"/>
        </w:numPr>
      </w:pPr>
      <w:r>
        <w:t>ZUFALLSZAHL</w:t>
      </w:r>
    </w:p>
    <w:p w14:paraId="4D509A00" w14:textId="280BEB22" w:rsidR="009A4B49" w:rsidRDefault="009A4B49" w:rsidP="00BB282C">
      <w:pPr>
        <w:pStyle w:val="Listenabsatz"/>
        <w:numPr>
          <w:ilvl w:val="0"/>
          <w:numId w:val="9"/>
        </w:numPr>
      </w:pPr>
      <w:r>
        <w:t>MIN</w:t>
      </w:r>
    </w:p>
    <w:p w14:paraId="4B8A4905" w14:textId="0BA9FF98" w:rsidR="009A4B49" w:rsidRDefault="009A4B49" w:rsidP="009A4B49">
      <w:r>
        <w:t>Fortgeschritten:</w:t>
      </w:r>
    </w:p>
    <w:p w14:paraId="6BFB2A8B" w14:textId="14AE76AF" w:rsidR="009A4B49" w:rsidRDefault="009A4B49" w:rsidP="00BB282C">
      <w:pPr>
        <w:pStyle w:val="Listenabsatz"/>
        <w:numPr>
          <w:ilvl w:val="0"/>
          <w:numId w:val="9"/>
        </w:numPr>
      </w:pPr>
      <w:r>
        <w:t>SVERWEIS</w:t>
      </w:r>
      <w:r w:rsidR="00502F18">
        <w:t xml:space="preserve"> </w:t>
      </w:r>
    </w:p>
    <w:p w14:paraId="14D48C81" w14:textId="0E102E72" w:rsidR="001B1485" w:rsidRDefault="001B1485" w:rsidP="00BB282C">
      <w:pPr>
        <w:pStyle w:val="Listenabsatz"/>
        <w:numPr>
          <w:ilvl w:val="0"/>
          <w:numId w:val="9"/>
        </w:numPr>
      </w:pPr>
      <w:r>
        <w:t>WENN</w:t>
      </w:r>
    </w:p>
    <w:p w14:paraId="544D9283" w14:textId="77777777" w:rsidR="002A2F3F" w:rsidRDefault="007E6452" w:rsidP="002A2F3F">
      <w:r>
        <w:lastRenderedPageBreak/>
        <w:t xml:space="preserve">Dieses Werk ist lizenziert unter einer </w:t>
      </w:r>
      <w:hyperlink r:id="rId11" w:history="1">
        <w:r w:rsidRPr="007E6452"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 w:rsidRPr="007E6452">
        <w:rPr>
          <w:color w:val="8CBD3A"/>
        </w:rPr>
        <w:t>.</w:t>
      </w:r>
      <w:r w:rsidRPr="0027492F">
        <w:t xml:space="preserve"> </w:t>
      </w:r>
      <w:bookmarkStart w:id="3" w:name="_Hlk102554798"/>
      <w:r w:rsidR="002A2F3F">
        <w:t xml:space="preserve">Von der Lizenz ausgenommen ist das </w:t>
      </w:r>
      <w:proofErr w:type="spellStart"/>
      <w:r w:rsidR="002A2F3F">
        <w:t>InfSI</w:t>
      </w:r>
      <w:proofErr w:type="spellEnd"/>
      <w:r w:rsidR="002A2F3F">
        <w:t>-Logo.</w:t>
      </w:r>
    </w:p>
    <w:bookmarkEnd w:id="3"/>
    <w:p w14:paraId="199CB0F3" w14:textId="3EFA7EFC" w:rsidR="007E6452" w:rsidRDefault="007E6452" w:rsidP="007E6452"/>
    <w:p w14:paraId="743D72C6" w14:textId="77777777" w:rsidR="00EF5C92" w:rsidRPr="0027492F" w:rsidRDefault="00EF5C92" w:rsidP="00EF5C92">
      <w:r>
        <w:t xml:space="preserve">Bildnachweis: Die Abbildungen sind jeweils Bildausschnitte des Programms Libre Office Calc (Version 7.0.5), LibreOffice, vgl. </w:t>
      </w:r>
      <w:hyperlink r:id="rId12" w:history="1">
        <w:r w:rsidRPr="00946949">
          <w:rPr>
            <w:rStyle w:val="Hyperlink"/>
          </w:rPr>
          <w:t>https://de.libreoffice.org/</w:t>
        </w:r>
      </w:hyperlink>
      <w:r>
        <w:t xml:space="preserve"> (Link vom 03.05.2021)</w:t>
      </w:r>
    </w:p>
    <w:p w14:paraId="71EEFB2F" w14:textId="78271CAD" w:rsidR="007941D5" w:rsidRDefault="007941D5" w:rsidP="007E6452"/>
    <w:p w14:paraId="36C0B2EB" w14:textId="77777777" w:rsidR="007E6452" w:rsidRDefault="007E6452" w:rsidP="00A854B6"/>
    <w:sectPr w:rsidR="007E6452" w:rsidSect="003179DB">
      <w:headerReference w:type="default" r:id="rId13"/>
      <w:footerReference w:type="default" r:id="rId14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2BCE6" w14:textId="77777777" w:rsidR="00681E16" w:rsidRDefault="00681E16" w:rsidP="006D1346">
      <w:pPr>
        <w:spacing w:after="0" w:line="240" w:lineRule="auto"/>
      </w:pPr>
      <w:r>
        <w:separator/>
      </w:r>
    </w:p>
  </w:endnote>
  <w:endnote w:type="continuationSeparator" w:id="0">
    <w:p w14:paraId="57BE2EF7" w14:textId="77777777" w:rsidR="00681E16" w:rsidRDefault="00681E16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37347DAB" w:rsidR="004850AB" w:rsidRPr="007E2D0D" w:rsidRDefault="007E6452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40709A65" wp14:editId="071005EC">
          <wp:extent cx="838200" cy="295275"/>
          <wp:effectExtent l="0" t="0" r="0" b="952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DE46AA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 xml:space="preserve">, Stand: </w:t>
    </w:r>
    <w:r w:rsidR="002A2F3F">
      <w:rPr>
        <w:color w:val="808080" w:themeColor="background1" w:themeShade="80"/>
        <w:sz w:val="20"/>
        <w:szCs w:val="20"/>
      </w:rPr>
      <w:t>Juni 2022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BCB5D" w14:textId="77777777" w:rsidR="00681E16" w:rsidRDefault="00681E16" w:rsidP="006D1346">
      <w:pPr>
        <w:spacing w:after="0" w:line="240" w:lineRule="auto"/>
      </w:pPr>
      <w:r>
        <w:separator/>
      </w:r>
    </w:p>
  </w:footnote>
  <w:footnote w:type="continuationSeparator" w:id="0">
    <w:p w14:paraId="73B67FC1" w14:textId="77777777" w:rsidR="00681E16" w:rsidRDefault="00681E16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027F3"/>
    <w:multiLevelType w:val="hybridMultilevel"/>
    <w:tmpl w:val="8D4C303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F30311"/>
    <w:multiLevelType w:val="hybridMultilevel"/>
    <w:tmpl w:val="542EE9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843B4E"/>
    <w:multiLevelType w:val="hybridMultilevel"/>
    <w:tmpl w:val="3888362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8413CC"/>
    <w:multiLevelType w:val="hybridMultilevel"/>
    <w:tmpl w:val="647A1D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3097C"/>
    <w:multiLevelType w:val="hybridMultilevel"/>
    <w:tmpl w:val="224E628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34225F"/>
    <w:multiLevelType w:val="hybridMultilevel"/>
    <w:tmpl w:val="E310A08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023345"/>
    <w:multiLevelType w:val="hybridMultilevel"/>
    <w:tmpl w:val="4C30400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9B5CB6"/>
    <w:multiLevelType w:val="hybridMultilevel"/>
    <w:tmpl w:val="81C006B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3552BB2"/>
    <w:multiLevelType w:val="hybridMultilevel"/>
    <w:tmpl w:val="8D4C303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90560A8"/>
    <w:multiLevelType w:val="hybridMultilevel"/>
    <w:tmpl w:val="F80A4BE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272F43"/>
    <w:multiLevelType w:val="hybridMultilevel"/>
    <w:tmpl w:val="E0DA8D4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5947DF1"/>
    <w:multiLevelType w:val="hybridMultilevel"/>
    <w:tmpl w:val="84DA387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8995A6F"/>
    <w:multiLevelType w:val="hybridMultilevel"/>
    <w:tmpl w:val="5DC4B0F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3986841">
    <w:abstractNumId w:val="10"/>
  </w:num>
  <w:num w:numId="2" w16cid:durableId="549727141">
    <w:abstractNumId w:val="1"/>
  </w:num>
  <w:num w:numId="3" w16cid:durableId="2071077967">
    <w:abstractNumId w:val="2"/>
  </w:num>
  <w:num w:numId="4" w16cid:durableId="207687300">
    <w:abstractNumId w:val="6"/>
  </w:num>
  <w:num w:numId="5" w16cid:durableId="213470881">
    <w:abstractNumId w:val="13"/>
  </w:num>
  <w:num w:numId="6" w16cid:durableId="1998609853">
    <w:abstractNumId w:val="5"/>
  </w:num>
  <w:num w:numId="7" w16cid:durableId="633560129">
    <w:abstractNumId w:val="8"/>
  </w:num>
  <w:num w:numId="8" w16cid:durableId="228154754">
    <w:abstractNumId w:val="0"/>
  </w:num>
  <w:num w:numId="9" w16cid:durableId="384303798">
    <w:abstractNumId w:val="3"/>
  </w:num>
  <w:num w:numId="10" w16cid:durableId="1793403991">
    <w:abstractNumId w:val="11"/>
  </w:num>
  <w:num w:numId="11" w16cid:durableId="701784478">
    <w:abstractNumId w:val="7"/>
  </w:num>
  <w:num w:numId="12" w16cid:durableId="1285035834">
    <w:abstractNumId w:val="12"/>
  </w:num>
  <w:num w:numId="13" w16cid:durableId="326903284">
    <w:abstractNumId w:val="9"/>
  </w:num>
  <w:num w:numId="14" w16cid:durableId="1408579668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3021D"/>
    <w:rsid w:val="00044536"/>
    <w:rsid w:val="00071419"/>
    <w:rsid w:val="00087065"/>
    <w:rsid w:val="000C605E"/>
    <w:rsid w:val="000C7E10"/>
    <w:rsid w:val="000E5F99"/>
    <w:rsid w:val="000F5090"/>
    <w:rsid w:val="00126D3F"/>
    <w:rsid w:val="00131B9E"/>
    <w:rsid w:val="001326B7"/>
    <w:rsid w:val="00133EC5"/>
    <w:rsid w:val="00134EA4"/>
    <w:rsid w:val="00152ECB"/>
    <w:rsid w:val="00156586"/>
    <w:rsid w:val="0016123E"/>
    <w:rsid w:val="001813EE"/>
    <w:rsid w:val="001815BF"/>
    <w:rsid w:val="00182FBD"/>
    <w:rsid w:val="00186A5F"/>
    <w:rsid w:val="00193E10"/>
    <w:rsid w:val="001A787B"/>
    <w:rsid w:val="001B1485"/>
    <w:rsid w:val="001C2D07"/>
    <w:rsid w:val="001C7174"/>
    <w:rsid w:val="001E5622"/>
    <w:rsid w:val="001F622A"/>
    <w:rsid w:val="001F69D9"/>
    <w:rsid w:val="00211111"/>
    <w:rsid w:val="00211381"/>
    <w:rsid w:val="00221D86"/>
    <w:rsid w:val="00235922"/>
    <w:rsid w:val="00244639"/>
    <w:rsid w:val="00245D4A"/>
    <w:rsid w:val="00264EA1"/>
    <w:rsid w:val="002724B6"/>
    <w:rsid w:val="002738C6"/>
    <w:rsid w:val="0027626B"/>
    <w:rsid w:val="002811D7"/>
    <w:rsid w:val="00285A56"/>
    <w:rsid w:val="002A14F7"/>
    <w:rsid w:val="002A2F3F"/>
    <w:rsid w:val="002A52E5"/>
    <w:rsid w:val="002B1E7C"/>
    <w:rsid w:val="002B3ED5"/>
    <w:rsid w:val="002B4F20"/>
    <w:rsid w:val="002D4F63"/>
    <w:rsid w:val="002D68DA"/>
    <w:rsid w:val="002F246F"/>
    <w:rsid w:val="00315635"/>
    <w:rsid w:val="0031661C"/>
    <w:rsid w:val="003179DB"/>
    <w:rsid w:val="003220E6"/>
    <w:rsid w:val="003256F3"/>
    <w:rsid w:val="00327688"/>
    <w:rsid w:val="00330DB0"/>
    <w:rsid w:val="00334221"/>
    <w:rsid w:val="00345C52"/>
    <w:rsid w:val="003477CA"/>
    <w:rsid w:val="00351E92"/>
    <w:rsid w:val="0035308E"/>
    <w:rsid w:val="00371313"/>
    <w:rsid w:val="00381B15"/>
    <w:rsid w:val="003906DC"/>
    <w:rsid w:val="003B467B"/>
    <w:rsid w:val="003D4890"/>
    <w:rsid w:val="003D48B8"/>
    <w:rsid w:val="003D5507"/>
    <w:rsid w:val="003E4F79"/>
    <w:rsid w:val="003F45B4"/>
    <w:rsid w:val="003F5E3B"/>
    <w:rsid w:val="00401819"/>
    <w:rsid w:val="004101BB"/>
    <w:rsid w:val="00412899"/>
    <w:rsid w:val="00415B86"/>
    <w:rsid w:val="00417339"/>
    <w:rsid w:val="004215AF"/>
    <w:rsid w:val="004223C9"/>
    <w:rsid w:val="0042385F"/>
    <w:rsid w:val="00425762"/>
    <w:rsid w:val="004259DF"/>
    <w:rsid w:val="00445135"/>
    <w:rsid w:val="004460AD"/>
    <w:rsid w:val="004608A8"/>
    <w:rsid w:val="004713C0"/>
    <w:rsid w:val="004778A5"/>
    <w:rsid w:val="00480C50"/>
    <w:rsid w:val="004850AB"/>
    <w:rsid w:val="00494093"/>
    <w:rsid w:val="004A03C3"/>
    <w:rsid w:val="004A6247"/>
    <w:rsid w:val="004B0D19"/>
    <w:rsid w:val="004B35A7"/>
    <w:rsid w:val="004C1484"/>
    <w:rsid w:val="004C259A"/>
    <w:rsid w:val="004D0D99"/>
    <w:rsid w:val="004D57F4"/>
    <w:rsid w:val="00502F18"/>
    <w:rsid w:val="00503DE0"/>
    <w:rsid w:val="005052B9"/>
    <w:rsid w:val="00511531"/>
    <w:rsid w:val="005203BC"/>
    <w:rsid w:val="00544A61"/>
    <w:rsid w:val="00546976"/>
    <w:rsid w:val="00554E24"/>
    <w:rsid w:val="00556A63"/>
    <w:rsid w:val="00572C3A"/>
    <w:rsid w:val="00581D51"/>
    <w:rsid w:val="005A53C8"/>
    <w:rsid w:val="005B212F"/>
    <w:rsid w:val="005C0E00"/>
    <w:rsid w:val="005E301E"/>
    <w:rsid w:val="005E5D30"/>
    <w:rsid w:val="005E603F"/>
    <w:rsid w:val="005F484B"/>
    <w:rsid w:val="005F6623"/>
    <w:rsid w:val="00612E91"/>
    <w:rsid w:val="0061367B"/>
    <w:rsid w:val="006257A1"/>
    <w:rsid w:val="0063498A"/>
    <w:rsid w:val="006464A2"/>
    <w:rsid w:val="006526E4"/>
    <w:rsid w:val="0065414B"/>
    <w:rsid w:val="006639E8"/>
    <w:rsid w:val="00681E16"/>
    <w:rsid w:val="00692159"/>
    <w:rsid w:val="00693FB8"/>
    <w:rsid w:val="00696E0F"/>
    <w:rsid w:val="006B0CDC"/>
    <w:rsid w:val="006B2673"/>
    <w:rsid w:val="006B39C8"/>
    <w:rsid w:val="006C5D81"/>
    <w:rsid w:val="006D1346"/>
    <w:rsid w:val="006E07FD"/>
    <w:rsid w:val="006F7EF8"/>
    <w:rsid w:val="00702A4A"/>
    <w:rsid w:val="00707D74"/>
    <w:rsid w:val="00710C9C"/>
    <w:rsid w:val="00711CD9"/>
    <w:rsid w:val="00720325"/>
    <w:rsid w:val="00725A4D"/>
    <w:rsid w:val="007334B8"/>
    <w:rsid w:val="00745B4C"/>
    <w:rsid w:val="0076358E"/>
    <w:rsid w:val="0076466D"/>
    <w:rsid w:val="007674A3"/>
    <w:rsid w:val="00767591"/>
    <w:rsid w:val="0078342D"/>
    <w:rsid w:val="00784B97"/>
    <w:rsid w:val="00790414"/>
    <w:rsid w:val="00793006"/>
    <w:rsid w:val="007941D5"/>
    <w:rsid w:val="007D630E"/>
    <w:rsid w:val="007E2D0D"/>
    <w:rsid w:val="007E6452"/>
    <w:rsid w:val="007F6B23"/>
    <w:rsid w:val="0082315B"/>
    <w:rsid w:val="00827FA5"/>
    <w:rsid w:val="00843F22"/>
    <w:rsid w:val="00844EA0"/>
    <w:rsid w:val="008508C6"/>
    <w:rsid w:val="008558B3"/>
    <w:rsid w:val="00855DE7"/>
    <w:rsid w:val="00857C67"/>
    <w:rsid w:val="00862ABB"/>
    <w:rsid w:val="00871052"/>
    <w:rsid w:val="0088549A"/>
    <w:rsid w:val="00893051"/>
    <w:rsid w:val="008A1CBA"/>
    <w:rsid w:val="008A360B"/>
    <w:rsid w:val="008A6407"/>
    <w:rsid w:val="008B14DF"/>
    <w:rsid w:val="008B4C26"/>
    <w:rsid w:val="008D764A"/>
    <w:rsid w:val="00901ECC"/>
    <w:rsid w:val="00932AF8"/>
    <w:rsid w:val="00952B77"/>
    <w:rsid w:val="00953D60"/>
    <w:rsid w:val="00964A80"/>
    <w:rsid w:val="00967C22"/>
    <w:rsid w:val="0097360B"/>
    <w:rsid w:val="00983AC1"/>
    <w:rsid w:val="00994B67"/>
    <w:rsid w:val="009A4B49"/>
    <w:rsid w:val="009B1F75"/>
    <w:rsid w:val="009E1FF5"/>
    <w:rsid w:val="009E2F07"/>
    <w:rsid w:val="009F7EB1"/>
    <w:rsid w:val="00A0010D"/>
    <w:rsid w:val="00A0039B"/>
    <w:rsid w:val="00A00FBD"/>
    <w:rsid w:val="00A01422"/>
    <w:rsid w:val="00A061E9"/>
    <w:rsid w:val="00A16434"/>
    <w:rsid w:val="00A175DE"/>
    <w:rsid w:val="00A22B52"/>
    <w:rsid w:val="00A30F7F"/>
    <w:rsid w:val="00A33131"/>
    <w:rsid w:val="00A349A3"/>
    <w:rsid w:val="00A351BE"/>
    <w:rsid w:val="00A36CBF"/>
    <w:rsid w:val="00A370C7"/>
    <w:rsid w:val="00A43086"/>
    <w:rsid w:val="00A43160"/>
    <w:rsid w:val="00A57291"/>
    <w:rsid w:val="00A601E0"/>
    <w:rsid w:val="00A724D2"/>
    <w:rsid w:val="00A812C2"/>
    <w:rsid w:val="00A854B6"/>
    <w:rsid w:val="00A93275"/>
    <w:rsid w:val="00AA35A0"/>
    <w:rsid w:val="00AB0385"/>
    <w:rsid w:val="00AB1C18"/>
    <w:rsid w:val="00AB58EF"/>
    <w:rsid w:val="00AC1454"/>
    <w:rsid w:val="00AC2022"/>
    <w:rsid w:val="00AC46D7"/>
    <w:rsid w:val="00AC4D91"/>
    <w:rsid w:val="00AC5E66"/>
    <w:rsid w:val="00AD6200"/>
    <w:rsid w:val="00AE348B"/>
    <w:rsid w:val="00AF4739"/>
    <w:rsid w:val="00B00115"/>
    <w:rsid w:val="00B16979"/>
    <w:rsid w:val="00B32245"/>
    <w:rsid w:val="00B45DB5"/>
    <w:rsid w:val="00B55662"/>
    <w:rsid w:val="00B65416"/>
    <w:rsid w:val="00B73C44"/>
    <w:rsid w:val="00B7608A"/>
    <w:rsid w:val="00B843E0"/>
    <w:rsid w:val="00B92936"/>
    <w:rsid w:val="00B92DDF"/>
    <w:rsid w:val="00B95F29"/>
    <w:rsid w:val="00B97B75"/>
    <w:rsid w:val="00BA79DF"/>
    <w:rsid w:val="00BA7EC3"/>
    <w:rsid w:val="00BB282C"/>
    <w:rsid w:val="00BE0096"/>
    <w:rsid w:val="00BE1FB2"/>
    <w:rsid w:val="00C020BB"/>
    <w:rsid w:val="00C1697D"/>
    <w:rsid w:val="00C23812"/>
    <w:rsid w:val="00C26C50"/>
    <w:rsid w:val="00C51CE0"/>
    <w:rsid w:val="00C56134"/>
    <w:rsid w:val="00C74D4B"/>
    <w:rsid w:val="00C84B0A"/>
    <w:rsid w:val="00C873E7"/>
    <w:rsid w:val="00C91727"/>
    <w:rsid w:val="00CA267A"/>
    <w:rsid w:val="00CA4E8F"/>
    <w:rsid w:val="00CA7665"/>
    <w:rsid w:val="00CA76C0"/>
    <w:rsid w:val="00CC05C6"/>
    <w:rsid w:val="00CC6DC4"/>
    <w:rsid w:val="00CD6010"/>
    <w:rsid w:val="00CE1755"/>
    <w:rsid w:val="00CF2E0D"/>
    <w:rsid w:val="00CF7119"/>
    <w:rsid w:val="00D07B43"/>
    <w:rsid w:val="00D10AC8"/>
    <w:rsid w:val="00D16659"/>
    <w:rsid w:val="00D22C9C"/>
    <w:rsid w:val="00D50792"/>
    <w:rsid w:val="00D6125E"/>
    <w:rsid w:val="00D775E8"/>
    <w:rsid w:val="00D77AFD"/>
    <w:rsid w:val="00DA2B33"/>
    <w:rsid w:val="00DA354B"/>
    <w:rsid w:val="00DB3BFC"/>
    <w:rsid w:val="00DE27D0"/>
    <w:rsid w:val="00DE3722"/>
    <w:rsid w:val="00DE46AA"/>
    <w:rsid w:val="00DF56A6"/>
    <w:rsid w:val="00E032F5"/>
    <w:rsid w:val="00E055BC"/>
    <w:rsid w:val="00E05DE9"/>
    <w:rsid w:val="00E10441"/>
    <w:rsid w:val="00E11F3D"/>
    <w:rsid w:val="00E17111"/>
    <w:rsid w:val="00E2356D"/>
    <w:rsid w:val="00E34A08"/>
    <w:rsid w:val="00E35E36"/>
    <w:rsid w:val="00E36D04"/>
    <w:rsid w:val="00E41900"/>
    <w:rsid w:val="00E60CC5"/>
    <w:rsid w:val="00E64B3F"/>
    <w:rsid w:val="00E66927"/>
    <w:rsid w:val="00E67B23"/>
    <w:rsid w:val="00E700F0"/>
    <w:rsid w:val="00E73710"/>
    <w:rsid w:val="00E74A35"/>
    <w:rsid w:val="00E751B7"/>
    <w:rsid w:val="00E93FE1"/>
    <w:rsid w:val="00E94AF5"/>
    <w:rsid w:val="00EA6070"/>
    <w:rsid w:val="00EB5F95"/>
    <w:rsid w:val="00EC6635"/>
    <w:rsid w:val="00EC6E4C"/>
    <w:rsid w:val="00ED63B6"/>
    <w:rsid w:val="00EF0090"/>
    <w:rsid w:val="00EF42B2"/>
    <w:rsid w:val="00EF5C92"/>
    <w:rsid w:val="00F01C06"/>
    <w:rsid w:val="00F021C3"/>
    <w:rsid w:val="00F04A61"/>
    <w:rsid w:val="00F11DBB"/>
    <w:rsid w:val="00F24EC4"/>
    <w:rsid w:val="00F363F8"/>
    <w:rsid w:val="00F36E21"/>
    <w:rsid w:val="00F37CED"/>
    <w:rsid w:val="00F5561C"/>
    <w:rsid w:val="00F62DFE"/>
    <w:rsid w:val="00F659D9"/>
    <w:rsid w:val="00F65F18"/>
    <w:rsid w:val="00F71421"/>
    <w:rsid w:val="00F736D6"/>
    <w:rsid w:val="00F8345C"/>
    <w:rsid w:val="00FA7A76"/>
    <w:rsid w:val="00FC02B6"/>
    <w:rsid w:val="00FC1954"/>
    <w:rsid w:val="00FC19E1"/>
    <w:rsid w:val="00FC7E4A"/>
    <w:rsid w:val="00FD0815"/>
    <w:rsid w:val="00FD6512"/>
    <w:rsid w:val="00FD7F45"/>
    <w:rsid w:val="00FE175F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97360B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C14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C148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C148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14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14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e.libreoffice.org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reativecommons.org/licenses/by-nc-sa/4.0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0265B-4529-4DAF-93BC-00CA2EAC1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7</cp:revision>
  <cp:lastPrinted>2022-05-30T07:44:00Z</cp:lastPrinted>
  <dcterms:created xsi:type="dcterms:W3CDTF">2021-09-08T10:04:00Z</dcterms:created>
  <dcterms:modified xsi:type="dcterms:W3CDTF">2022-05-30T07:44:00Z</dcterms:modified>
</cp:coreProperties>
</file>